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335B" w14:textId="509C3448" w:rsidR="002650CB" w:rsidRDefault="002650CB" w:rsidP="002650CB">
      <w:pPr>
        <w:pStyle w:val="sigle"/>
        <w:ind w:right="-568"/>
        <w:jc w:val="left"/>
        <w:rPr>
          <w:b/>
          <w:bCs/>
          <w:sz w:val="40"/>
          <w:szCs w:val="40"/>
        </w:rPr>
      </w:pPr>
    </w:p>
    <w:p w14:paraId="1D7BF451" w14:textId="138E8CB8" w:rsidR="00784524" w:rsidRDefault="00CB4888" w:rsidP="002650CB">
      <w:pPr>
        <w:pStyle w:val="sigle"/>
        <w:ind w:right="-568"/>
        <w:jc w:val="lef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871C48" wp14:editId="215E205E">
            <wp:simplePos x="0" y="0"/>
            <wp:positionH relativeFrom="margin">
              <wp:posOffset>1534160</wp:posOffset>
            </wp:positionH>
            <wp:positionV relativeFrom="paragraph">
              <wp:posOffset>127000</wp:posOffset>
            </wp:positionV>
            <wp:extent cx="2962910" cy="591185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587B21" w14:textId="77777777" w:rsidR="00784524" w:rsidRDefault="00784524" w:rsidP="002650CB">
      <w:pPr>
        <w:pStyle w:val="sigle"/>
        <w:ind w:right="-568"/>
        <w:jc w:val="left"/>
        <w:rPr>
          <w:b/>
          <w:bCs/>
          <w:sz w:val="40"/>
          <w:szCs w:val="40"/>
        </w:rPr>
      </w:pPr>
    </w:p>
    <w:p w14:paraId="75461C64" w14:textId="77777777" w:rsidR="00FB6C65" w:rsidRDefault="00FB6C65" w:rsidP="00517F5A">
      <w:pPr>
        <w:pStyle w:val="sigle"/>
        <w:ind w:right="-427"/>
        <w:jc w:val="center"/>
        <w:rPr>
          <w:b/>
          <w:bCs/>
          <w:sz w:val="36"/>
          <w:szCs w:val="36"/>
        </w:rPr>
      </w:pPr>
    </w:p>
    <w:p w14:paraId="48783765" w14:textId="77777777" w:rsidR="00681A6E" w:rsidRDefault="00681A6E" w:rsidP="00681A6E">
      <w:pPr>
        <w:jc w:val="center"/>
        <w:rPr>
          <w:b/>
          <w:bCs/>
          <w:sz w:val="32"/>
          <w:szCs w:val="32"/>
        </w:rPr>
      </w:pPr>
    </w:p>
    <w:p w14:paraId="4B194373" w14:textId="0537E9B0" w:rsidR="001F3181" w:rsidRDefault="001F3181" w:rsidP="001F3181">
      <w:pPr>
        <w:jc w:val="center"/>
        <w:rPr>
          <w:b/>
          <w:bCs/>
          <w:sz w:val="40"/>
          <w:szCs w:val="40"/>
        </w:rPr>
      </w:pPr>
      <w:r w:rsidRPr="001F3181">
        <w:rPr>
          <w:b/>
          <w:bCs/>
          <w:sz w:val="40"/>
          <w:szCs w:val="40"/>
        </w:rPr>
        <w:t>Attuazione del nuovo sistema di verifica della congruità dell’incidenza della manodopera impiegata nella realizzazione dei lavori edili</w:t>
      </w:r>
    </w:p>
    <w:p w14:paraId="4D0CBD48" w14:textId="77777777" w:rsidR="001F3181" w:rsidRPr="001F3181" w:rsidRDefault="001F3181" w:rsidP="001F3181">
      <w:pPr>
        <w:jc w:val="center"/>
        <w:rPr>
          <w:b/>
          <w:bCs/>
          <w:sz w:val="40"/>
          <w:szCs w:val="40"/>
        </w:rPr>
      </w:pPr>
    </w:p>
    <w:p w14:paraId="73565AD2" w14:textId="77777777" w:rsidR="001F3181" w:rsidRDefault="001F3181" w:rsidP="0074061D">
      <w:pPr>
        <w:jc w:val="center"/>
        <w:rPr>
          <w:b/>
          <w:bCs/>
          <w:sz w:val="40"/>
          <w:szCs w:val="40"/>
        </w:rPr>
      </w:pPr>
      <w:r w:rsidRPr="001F3181">
        <w:rPr>
          <w:b/>
          <w:bCs/>
          <w:sz w:val="40"/>
          <w:szCs w:val="40"/>
        </w:rPr>
        <w:t xml:space="preserve">Webinar con Cassa Edile Torino </w:t>
      </w:r>
    </w:p>
    <w:p w14:paraId="22F9DAF9" w14:textId="4D37DE42" w:rsidR="004873FE" w:rsidRPr="009D63CB" w:rsidRDefault="001F3181" w:rsidP="0074061D">
      <w:pPr>
        <w:jc w:val="center"/>
        <w:rPr>
          <w:b/>
          <w:bCs/>
          <w:sz w:val="40"/>
          <w:szCs w:val="40"/>
          <w:u w:val="single"/>
        </w:rPr>
      </w:pPr>
      <w:r w:rsidRPr="001F3181">
        <w:rPr>
          <w:b/>
          <w:bCs/>
          <w:sz w:val="40"/>
          <w:szCs w:val="40"/>
        </w:rPr>
        <w:t xml:space="preserve"> </w:t>
      </w:r>
      <w:r w:rsidRPr="009D63CB">
        <w:rPr>
          <w:b/>
          <w:bCs/>
          <w:sz w:val="40"/>
          <w:szCs w:val="40"/>
          <w:u w:val="single"/>
        </w:rPr>
        <w:t xml:space="preserve">7 ottobre 2021 ore 15 </w:t>
      </w:r>
    </w:p>
    <w:p w14:paraId="66524298" w14:textId="77777777" w:rsidR="004873FE" w:rsidRDefault="004873FE" w:rsidP="005A1C9B">
      <w:pPr>
        <w:pStyle w:val="sigle"/>
        <w:jc w:val="center"/>
        <w:rPr>
          <w:b/>
          <w:bCs/>
        </w:rPr>
      </w:pPr>
    </w:p>
    <w:p w14:paraId="7CD1ADA3" w14:textId="77777777" w:rsidR="00517F5A" w:rsidRDefault="00517F5A" w:rsidP="005A1C9B">
      <w:pPr>
        <w:pStyle w:val="sigle"/>
        <w:jc w:val="center"/>
        <w:rPr>
          <w:b/>
          <w:bCs/>
        </w:rPr>
      </w:pPr>
    </w:p>
    <w:p w14:paraId="12FF400D" w14:textId="77777777" w:rsidR="003962DC" w:rsidRPr="004873FE" w:rsidRDefault="00295BF1" w:rsidP="005A1C9B">
      <w:pPr>
        <w:pStyle w:val="sigle"/>
        <w:jc w:val="center"/>
        <w:rPr>
          <w:b/>
          <w:bCs/>
          <w:sz w:val="28"/>
          <w:szCs w:val="28"/>
        </w:rPr>
      </w:pPr>
      <w:r w:rsidRPr="004873FE">
        <w:rPr>
          <w:b/>
          <w:bCs/>
          <w:sz w:val="28"/>
          <w:szCs w:val="28"/>
        </w:rPr>
        <w:t>MODULO DI ADESIONE</w:t>
      </w:r>
    </w:p>
    <w:p w14:paraId="6548F3AF" w14:textId="77777777" w:rsidR="004873FE" w:rsidRPr="004873FE" w:rsidRDefault="004873FE" w:rsidP="005A1C9B">
      <w:pPr>
        <w:pStyle w:val="sigle"/>
        <w:jc w:val="center"/>
        <w:rPr>
          <w:b/>
          <w:bCs/>
          <w:sz w:val="28"/>
          <w:szCs w:val="28"/>
        </w:rPr>
      </w:pPr>
    </w:p>
    <w:p w14:paraId="35F62CA4" w14:textId="77777777" w:rsidR="00B72979" w:rsidRDefault="00B72979" w:rsidP="005A1C9B">
      <w:pPr>
        <w:tabs>
          <w:tab w:val="left" w:pos="1418"/>
        </w:tabs>
        <w:spacing w:line="480" w:lineRule="auto"/>
        <w:rPr>
          <w:b/>
          <w:bCs/>
          <w:sz w:val="28"/>
          <w:szCs w:val="28"/>
        </w:rPr>
      </w:pPr>
    </w:p>
    <w:p w14:paraId="7694663C" w14:textId="2EA974E4" w:rsidR="007F0296" w:rsidRPr="004873FE" w:rsidRDefault="007F0296" w:rsidP="005A1C9B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b/>
          <w:bCs/>
          <w:sz w:val="28"/>
          <w:szCs w:val="28"/>
        </w:rPr>
        <w:t>DATI DELL’AZIENDA</w:t>
      </w:r>
    </w:p>
    <w:p w14:paraId="2A755A56" w14:textId="77777777" w:rsidR="00B72979" w:rsidRDefault="00B72979" w:rsidP="006E079D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Denominazione </w:t>
      </w:r>
    </w:p>
    <w:p w14:paraId="3622F718" w14:textId="689D8BC2" w:rsidR="007F0296" w:rsidRPr="004873FE" w:rsidRDefault="007F0296" w:rsidP="006E079D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4873FE">
        <w:rPr>
          <w:sz w:val="28"/>
          <w:szCs w:val="28"/>
        </w:rPr>
        <w:t>…….………………………………………</w:t>
      </w:r>
      <w:r w:rsidR="006B18CD">
        <w:rPr>
          <w:sz w:val="28"/>
          <w:szCs w:val="28"/>
        </w:rPr>
        <w:t>…….……</w:t>
      </w:r>
      <w:r w:rsidR="00B72979">
        <w:rPr>
          <w:sz w:val="28"/>
          <w:szCs w:val="28"/>
        </w:rPr>
        <w:t>…………………..</w:t>
      </w:r>
    </w:p>
    <w:p w14:paraId="766E31C0" w14:textId="77777777" w:rsidR="007F0296" w:rsidRPr="004873FE" w:rsidRDefault="006E079D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Indirizzo</w:t>
      </w:r>
      <w:r>
        <w:rPr>
          <w:sz w:val="28"/>
          <w:szCs w:val="28"/>
        </w:rPr>
        <w:tab/>
      </w:r>
      <w:r w:rsidR="007F0296" w:rsidRPr="004873FE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</w:t>
      </w:r>
      <w:r w:rsidR="006B18CD">
        <w:rPr>
          <w:sz w:val="28"/>
          <w:szCs w:val="28"/>
        </w:rPr>
        <w:t>…..</w:t>
      </w:r>
      <w:r>
        <w:rPr>
          <w:sz w:val="28"/>
          <w:szCs w:val="28"/>
        </w:rPr>
        <w:t>……</w:t>
      </w:r>
    </w:p>
    <w:p w14:paraId="7C779160" w14:textId="77777777" w:rsidR="007F0296" w:rsidRPr="004873FE" w:rsidRDefault="007F0296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4873FE">
        <w:rPr>
          <w:sz w:val="28"/>
          <w:szCs w:val="28"/>
        </w:rPr>
        <w:t>Telefono</w:t>
      </w:r>
      <w:r w:rsidR="006E079D">
        <w:rPr>
          <w:sz w:val="28"/>
          <w:szCs w:val="28"/>
        </w:rPr>
        <w:t xml:space="preserve">  </w:t>
      </w:r>
      <w:r w:rsidR="006E079D">
        <w:rPr>
          <w:sz w:val="28"/>
          <w:szCs w:val="28"/>
        </w:rPr>
        <w:tab/>
      </w:r>
      <w:r w:rsidRPr="004873FE">
        <w:rPr>
          <w:sz w:val="28"/>
          <w:szCs w:val="28"/>
        </w:rPr>
        <w:t>…………………………………………………</w:t>
      </w:r>
      <w:r w:rsidR="004873FE">
        <w:rPr>
          <w:sz w:val="28"/>
          <w:szCs w:val="28"/>
        </w:rPr>
        <w:t>………</w:t>
      </w:r>
      <w:r w:rsidR="006B18CD">
        <w:rPr>
          <w:sz w:val="28"/>
          <w:szCs w:val="28"/>
        </w:rPr>
        <w:t>…….</w:t>
      </w:r>
      <w:r w:rsidR="004873FE">
        <w:rPr>
          <w:sz w:val="28"/>
          <w:szCs w:val="28"/>
        </w:rPr>
        <w:t>.</w:t>
      </w:r>
    </w:p>
    <w:p w14:paraId="12110F2E" w14:textId="77777777" w:rsidR="007F0296" w:rsidRPr="004873FE" w:rsidRDefault="007F0296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4873FE">
        <w:rPr>
          <w:rStyle w:val="spelle"/>
          <w:sz w:val="28"/>
          <w:szCs w:val="28"/>
        </w:rPr>
        <w:t>E-mail</w:t>
      </w:r>
      <w:r w:rsidRPr="004873FE">
        <w:rPr>
          <w:sz w:val="28"/>
          <w:szCs w:val="28"/>
        </w:rPr>
        <w:t xml:space="preserve"> </w:t>
      </w:r>
      <w:r w:rsidR="006E079D">
        <w:rPr>
          <w:sz w:val="28"/>
          <w:szCs w:val="28"/>
        </w:rPr>
        <w:tab/>
      </w:r>
      <w:r w:rsidRPr="004873FE">
        <w:rPr>
          <w:sz w:val="28"/>
          <w:szCs w:val="28"/>
        </w:rPr>
        <w:t>……………………………………………………………</w:t>
      </w:r>
      <w:r w:rsidR="006B18CD">
        <w:rPr>
          <w:sz w:val="28"/>
          <w:szCs w:val="28"/>
        </w:rPr>
        <w:t>…..</w:t>
      </w:r>
    </w:p>
    <w:p w14:paraId="33802291" w14:textId="77777777" w:rsidR="007F0296" w:rsidRPr="004873FE" w:rsidRDefault="007F0296" w:rsidP="004873FE">
      <w:pPr>
        <w:tabs>
          <w:tab w:val="left" w:pos="1418"/>
        </w:tabs>
        <w:spacing w:line="360" w:lineRule="auto"/>
        <w:rPr>
          <w:sz w:val="28"/>
          <w:szCs w:val="28"/>
        </w:rPr>
      </w:pPr>
    </w:p>
    <w:p w14:paraId="55BAD9C2" w14:textId="77777777" w:rsidR="007F0296" w:rsidRDefault="007F0296" w:rsidP="004873FE">
      <w:pPr>
        <w:pStyle w:val="Titolo2"/>
        <w:tabs>
          <w:tab w:val="left" w:pos="1418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sz w:val="28"/>
          <w:szCs w:val="28"/>
        </w:rPr>
        <w:t>NOMINATIVI DEI PARTECIPANTI</w:t>
      </w:r>
    </w:p>
    <w:p w14:paraId="7C40D372" w14:textId="77777777" w:rsidR="004873FE" w:rsidRPr="004873FE" w:rsidRDefault="004873FE" w:rsidP="004873FE"/>
    <w:p w14:paraId="5DFCB2CD" w14:textId="77777777" w:rsidR="007F0296" w:rsidRDefault="007F0296" w:rsidP="006E079D">
      <w:pPr>
        <w:pStyle w:val="NormaleWeb"/>
        <w:tabs>
          <w:tab w:val="left" w:pos="1418"/>
        </w:tabs>
        <w:spacing w:before="0" w:beforeAutospacing="0" w:after="0" w:afterAutospacing="0"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</w:t>
      </w:r>
      <w:r w:rsidR="006B18CD">
        <w:rPr>
          <w:sz w:val="28"/>
          <w:szCs w:val="28"/>
        </w:rPr>
        <w:t>………...</w:t>
      </w:r>
      <w:r w:rsidRPr="004873FE">
        <w:rPr>
          <w:sz w:val="28"/>
          <w:szCs w:val="28"/>
        </w:rPr>
        <w:t>……………</w:t>
      </w:r>
    </w:p>
    <w:p w14:paraId="42643C03" w14:textId="77777777" w:rsidR="001B31AC" w:rsidRDefault="007F0296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………………………………………………………………</w:t>
      </w:r>
      <w:r w:rsidR="006B18CD">
        <w:rPr>
          <w:sz w:val="28"/>
          <w:szCs w:val="28"/>
        </w:rPr>
        <w:t>………...</w:t>
      </w:r>
      <w:r w:rsidRPr="004873FE">
        <w:rPr>
          <w:sz w:val="28"/>
          <w:szCs w:val="28"/>
        </w:rPr>
        <w:t>…</w:t>
      </w:r>
    </w:p>
    <w:p w14:paraId="1A5F1B41" w14:textId="77777777" w:rsidR="004873FE" w:rsidRDefault="004873FE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………………………………………………………………</w:t>
      </w:r>
      <w:r w:rsidR="006E079D">
        <w:rPr>
          <w:sz w:val="28"/>
          <w:szCs w:val="28"/>
        </w:rPr>
        <w:t>…</w:t>
      </w:r>
      <w:r w:rsidR="006B18CD">
        <w:rPr>
          <w:sz w:val="28"/>
          <w:szCs w:val="28"/>
        </w:rPr>
        <w:t>………...</w:t>
      </w:r>
    </w:p>
    <w:p w14:paraId="4DA55020" w14:textId="77777777" w:rsidR="006E2459" w:rsidRDefault="006E2459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…………………………………………………………………………...</w:t>
      </w:r>
    </w:p>
    <w:p w14:paraId="3FEA5E89" w14:textId="2D37E653" w:rsidR="00390FC2" w:rsidRPr="00390FC2" w:rsidRDefault="00390FC2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 w:rsidRPr="00390FC2">
        <w:rPr>
          <w:i/>
          <w:sz w:val="20"/>
          <w:szCs w:val="20"/>
        </w:rPr>
        <w:t xml:space="preserve">La partecipazione al </w:t>
      </w:r>
      <w:r w:rsidR="00681A6E">
        <w:rPr>
          <w:i/>
          <w:sz w:val="20"/>
          <w:szCs w:val="20"/>
        </w:rPr>
        <w:t>Webinar</w:t>
      </w:r>
      <w:r w:rsidRPr="00390FC2">
        <w:rPr>
          <w:i/>
          <w:sz w:val="20"/>
          <w:szCs w:val="20"/>
        </w:rPr>
        <w:t xml:space="preserve"> è gratuita.</w:t>
      </w:r>
    </w:p>
    <w:p w14:paraId="41DAEB71" w14:textId="127667CF" w:rsidR="00390FC2" w:rsidRDefault="00390FC2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 w:rsidRPr="00390FC2">
        <w:rPr>
          <w:i/>
          <w:sz w:val="20"/>
          <w:szCs w:val="20"/>
        </w:rPr>
        <w:t>Per motivi organizzativi le imprese interessate sono invitate a confermare la loro partecipazione entro i</w:t>
      </w:r>
      <w:r w:rsidR="00B72979">
        <w:rPr>
          <w:i/>
          <w:sz w:val="20"/>
          <w:szCs w:val="20"/>
        </w:rPr>
        <w:t xml:space="preserve">l </w:t>
      </w:r>
      <w:r w:rsidR="001F3181">
        <w:rPr>
          <w:b/>
          <w:i/>
          <w:sz w:val="20"/>
          <w:szCs w:val="20"/>
        </w:rPr>
        <w:t>5</w:t>
      </w:r>
      <w:r w:rsidR="00D721AB">
        <w:rPr>
          <w:b/>
          <w:i/>
          <w:sz w:val="20"/>
          <w:szCs w:val="20"/>
        </w:rPr>
        <w:t>/</w:t>
      </w:r>
      <w:r w:rsidR="001F3181">
        <w:rPr>
          <w:b/>
          <w:i/>
          <w:sz w:val="20"/>
          <w:szCs w:val="20"/>
        </w:rPr>
        <w:t>10</w:t>
      </w:r>
      <w:r w:rsidR="00D721AB">
        <w:rPr>
          <w:b/>
          <w:i/>
          <w:sz w:val="20"/>
          <w:szCs w:val="20"/>
        </w:rPr>
        <w:t>/2021</w:t>
      </w:r>
      <w:r w:rsidRPr="00390FC2">
        <w:rPr>
          <w:i/>
          <w:sz w:val="20"/>
          <w:szCs w:val="20"/>
        </w:rPr>
        <w:t xml:space="preserve"> inviando la scheda </w:t>
      </w:r>
      <w:r w:rsidR="009D5D50">
        <w:rPr>
          <w:i/>
          <w:sz w:val="20"/>
          <w:szCs w:val="20"/>
        </w:rPr>
        <w:t>compilata</w:t>
      </w:r>
      <w:r w:rsidRPr="00390FC2">
        <w:rPr>
          <w:i/>
          <w:sz w:val="20"/>
          <w:szCs w:val="20"/>
        </w:rPr>
        <w:t xml:space="preserve"> (e-mail </w:t>
      </w:r>
      <w:hyperlink r:id="rId5" w:history="1">
        <w:r w:rsidR="009D63CB" w:rsidRPr="00121A14">
          <w:rPr>
            <w:rStyle w:val="Collegamentoipertestuale"/>
            <w:i/>
            <w:sz w:val="20"/>
            <w:szCs w:val="20"/>
          </w:rPr>
          <w:t>sindacale@cce.to.it</w:t>
        </w:r>
      </w:hyperlink>
      <w:r w:rsidR="0029169A">
        <w:rPr>
          <w:i/>
          <w:sz w:val="20"/>
          <w:szCs w:val="20"/>
        </w:rPr>
        <w:t xml:space="preserve"> )</w:t>
      </w:r>
    </w:p>
    <w:sectPr w:rsidR="00390FC2" w:rsidSect="00784524">
      <w:pgSz w:w="11906" w:h="16838"/>
      <w:pgMar w:top="567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89"/>
    <w:rsid w:val="0001152E"/>
    <w:rsid w:val="00030AF7"/>
    <w:rsid w:val="00030F12"/>
    <w:rsid w:val="00036034"/>
    <w:rsid w:val="000C7189"/>
    <w:rsid w:val="00192BE6"/>
    <w:rsid w:val="001B31AC"/>
    <w:rsid w:val="001E6460"/>
    <w:rsid w:val="001E663D"/>
    <w:rsid w:val="001F3181"/>
    <w:rsid w:val="001F5E40"/>
    <w:rsid w:val="002610AD"/>
    <w:rsid w:val="002650CB"/>
    <w:rsid w:val="0029169A"/>
    <w:rsid w:val="00295BF1"/>
    <w:rsid w:val="002B4463"/>
    <w:rsid w:val="002E4ECC"/>
    <w:rsid w:val="00303FC4"/>
    <w:rsid w:val="00390FC2"/>
    <w:rsid w:val="00395A75"/>
    <w:rsid w:val="003962DC"/>
    <w:rsid w:val="003A4389"/>
    <w:rsid w:val="003C5287"/>
    <w:rsid w:val="003C6A06"/>
    <w:rsid w:val="004148B4"/>
    <w:rsid w:val="00440312"/>
    <w:rsid w:val="00480D90"/>
    <w:rsid w:val="004873FE"/>
    <w:rsid w:val="004A2FDD"/>
    <w:rsid w:val="004A42B4"/>
    <w:rsid w:val="004C1C07"/>
    <w:rsid w:val="004F0E6A"/>
    <w:rsid w:val="00517F5A"/>
    <w:rsid w:val="00531B57"/>
    <w:rsid w:val="005654BD"/>
    <w:rsid w:val="005A1C9B"/>
    <w:rsid w:val="005A71B4"/>
    <w:rsid w:val="005E19DE"/>
    <w:rsid w:val="005E4BC4"/>
    <w:rsid w:val="006308E1"/>
    <w:rsid w:val="00657A10"/>
    <w:rsid w:val="00681A6E"/>
    <w:rsid w:val="006A358C"/>
    <w:rsid w:val="006B18CD"/>
    <w:rsid w:val="006E079D"/>
    <w:rsid w:val="006E2459"/>
    <w:rsid w:val="0074061D"/>
    <w:rsid w:val="00741509"/>
    <w:rsid w:val="0074591D"/>
    <w:rsid w:val="007519DE"/>
    <w:rsid w:val="00757C97"/>
    <w:rsid w:val="00784524"/>
    <w:rsid w:val="007F0296"/>
    <w:rsid w:val="0083169D"/>
    <w:rsid w:val="008408D1"/>
    <w:rsid w:val="008E5692"/>
    <w:rsid w:val="00901F13"/>
    <w:rsid w:val="0092185F"/>
    <w:rsid w:val="00935752"/>
    <w:rsid w:val="009A05C6"/>
    <w:rsid w:val="009D5D50"/>
    <w:rsid w:val="009D63CB"/>
    <w:rsid w:val="009F3018"/>
    <w:rsid w:val="00A05434"/>
    <w:rsid w:val="00A4220A"/>
    <w:rsid w:val="00AC639B"/>
    <w:rsid w:val="00B05F1A"/>
    <w:rsid w:val="00B520A6"/>
    <w:rsid w:val="00B71469"/>
    <w:rsid w:val="00B72979"/>
    <w:rsid w:val="00B9239B"/>
    <w:rsid w:val="00BF1411"/>
    <w:rsid w:val="00C56E26"/>
    <w:rsid w:val="00C94EC9"/>
    <w:rsid w:val="00CB4888"/>
    <w:rsid w:val="00CD598F"/>
    <w:rsid w:val="00D26608"/>
    <w:rsid w:val="00D3456F"/>
    <w:rsid w:val="00D365B7"/>
    <w:rsid w:val="00D721AB"/>
    <w:rsid w:val="00DE0769"/>
    <w:rsid w:val="00E728F7"/>
    <w:rsid w:val="00EB61AF"/>
    <w:rsid w:val="00F215A7"/>
    <w:rsid w:val="00F42C74"/>
    <w:rsid w:val="00F83727"/>
    <w:rsid w:val="00FB057D"/>
    <w:rsid w:val="00FB6C65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293A0"/>
  <w15:chartTrackingRefBased/>
  <w15:docId w15:val="{CEBC23DF-D2CA-43C2-A206-2D19BDA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7F0296"/>
    <w:pPr>
      <w:spacing w:before="120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7F0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36034"/>
    <w:rPr>
      <w:color w:val="0000FF"/>
      <w:u w:val="single"/>
    </w:rPr>
  </w:style>
  <w:style w:type="paragraph" w:styleId="Testofumetto">
    <w:name w:val="Balloon Text"/>
    <w:basedOn w:val="Normale"/>
    <w:semiHidden/>
    <w:rsid w:val="00EB61AF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295BF1"/>
    <w:pPr>
      <w:ind w:firstLine="1418"/>
      <w:jc w:val="both"/>
    </w:pPr>
    <w:rPr>
      <w:szCs w:val="20"/>
    </w:rPr>
  </w:style>
  <w:style w:type="paragraph" w:customStyle="1" w:styleId="sigle">
    <w:name w:val="sigle"/>
    <w:basedOn w:val="TESTO"/>
    <w:rsid w:val="00295BF1"/>
    <w:pPr>
      <w:ind w:firstLine="0"/>
    </w:pPr>
  </w:style>
  <w:style w:type="paragraph" w:styleId="NormaleWeb">
    <w:name w:val="Normal (Web)"/>
    <w:basedOn w:val="Normale"/>
    <w:rsid w:val="007F0296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7F0296"/>
  </w:style>
  <w:style w:type="character" w:styleId="Menzionenonrisolta">
    <w:name w:val="Unresolved Mention"/>
    <w:basedOn w:val="Carpredefinitoparagrafo"/>
    <w:uiPriority w:val="99"/>
    <w:semiHidden/>
    <w:unhideWhenUsed/>
    <w:rsid w:val="00291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dacale@cce.t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 “LE NUOVE REGOLE SUI CONTRATTI PUBBLICI”</vt:lpstr>
    </vt:vector>
  </TitlesOfParts>
  <Company/>
  <LinksUpToDate>false</LinksUpToDate>
  <CharactersWithSpaces>815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mailto:tecnologico.sicurezza@cce.to.it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 “LE NUOVE REGOLE SUI CONTRATTI PUBBLICI”</dc:title>
  <dc:subject/>
  <dc:creator>cce</dc:creator>
  <cp:keywords/>
  <dc:description/>
  <cp:lastModifiedBy>Ana Maria F. Fanelli</cp:lastModifiedBy>
  <cp:revision>2</cp:revision>
  <cp:lastPrinted>2018-05-30T07:56:00Z</cp:lastPrinted>
  <dcterms:created xsi:type="dcterms:W3CDTF">2021-09-30T13:58:00Z</dcterms:created>
  <dcterms:modified xsi:type="dcterms:W3CDTF">2021-09-30T13:58:00Z</dcterms:modified>
</cp:coreProperties>
</file>